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03" w:rsidRPr="001E501C" w:rsidRDefault="001E501C" w:rsidP="001E501C">
      <w:pPr>
        <w:jc w:val="center"/>
        <w:rPr>
          <w:b/>
          <w:sz w:val="40"/>
          <w:szCs w:val="40"/>
        </w:rPr>
      </w:pPr>
      <w:r w:rsidRPr="001E501C">
        <w:rPr>
          <w:b/>
          <w:sz w:val="40"/>
          <w:szCs w:val="40"/>
        </w:rPr>
        <w:t>Natural Number Subtraction with Base 10 Blocks</w:t>
      </w:r>
    </w:p>
    <w:p w:rsidR="001E501C" w:rsidRDefault="001E501C"/>
    <w:p w:rsidR="001E501C" w:rsidRDefault="001E501C">
      <w:r w:rsidRPr="00495D1E">
        <w:rPr>
          <w:b/>
        </w:rPr>
        <w:t>Materials</w:t>
      </w:r>
      <w:r>
        <w:t>: Base 10 Blocks, writing medium</w:t>
      </w:r>
    </w:p>
    <w:p w:rsidR="001E501C" w:rsidRDefault="001E501C">
      <w:r w:rsidRPr="00495D1E">
        <w:rPr>
          <w:b/>
        </w:rPr>
        <w:t>Video Support</w:t>
      </w:r>
      <w:r>
        <w:t xml:space="preserve">: </w:t>
      </w:r>
      <w:hyperlink r:id="rId5" w:history="1">
        <w:r w:rsidRPr="00693154">
          <w:rPr>
            <w:rStyle w:val="Hyperlink"/>
          </w:rPr>
          <w:t>https://www.youtube.com/watch?v=vQKQ-UvvpAg</w:t>
        </w:r>
      </w:hyperlink>
    </w:p>
    <w:p w:rsidR="001E501C" w:rsidRDefault="001E501C">
      <w:r w:rsidRPr="00495D1E">
        <w:rPr>
          <w:b/>
        </w:rPr>
        <w:t>Goal</w:t>
      </w:r>
      <w:r>
        <w:t xml:space="preserve">: to see a visual representation or </w:t>
      </w:r>
      <w:r w:rsidR="007B5804">
        <w:t>“</w:t>
      </w:r>
      <w:r>
        <w:t>Regrouping</w:t>
      </w:r>
      <w:r w:rsidR="007B5804">
        <w:t xml:space="preserve">” or </w:t>
      </w:r>
      <w:r w:rsidR="00495D1E">
        <w:t>“Borrowing” in subtraction in order to make the symbolic part (crossing off, writing new-found ones) becomes intuitive.</w:t>
      </w:r>
    </w:p>
    <w:p w:rsidR="001E501C" w:rsidRDefault="001E5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501C" w:rsidTr="001E501C">
        <w:tc>
          <w:tcPr>
            <w:tcW w:w="4675" w:type="dxa"/>
          </w:tcPr>
          <w:p w:rsidR="001E501C" w:rsidRDefault="00495D1E" w:rsidP="00495D1E">
            <w:pPr>
              <w:pStyle w:val="ListParagraph"/>
              <w:numPr>
                <w:ilvl w:val="0"/>
                <w:numId w:val="1"/>
              </w:numPr>
            </w:pPr>
            <w:r>
              <w:t>Represent the minuend.</w:t>
            </w:r>
            <w:r w:rsidR="00002A59">
              <w:t xml:space="preserve"> (Subtrahend optional.)</w:t>
            </w:r>
          </w:p>
        </w:tc>
        <w:tc>
          <w:tcPr>
            <w:tcW w:w="4675" w:type="dxa"/>
          </w:tcPr>
          <w:p w:rsidR="001E501C" w:rsidRDefault="00002A59" w:rsidP="001E501C">
            <w:pPr>
              <w:tabs>
                <w:tab w:val="left" w:pos="1530"/>
              </w:tabs>
            </w:pPr>
            <w:r w:rsidRPr="001E501C">
              <w:drawing>
                <wp:anchor distT="0" distB="0" distL="114300" distR="114300" simplePos="0" relativeHeight="251665408" behindDoc="0" locked="0" layoutInCell="1" allowOverlap="1" wp14:anchorId="6C7106C0" wp14:editId="471CED0F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2540</wp:posOffset>
                  </wp:positionV>
                  <wp:extent cx="1895475" cy="1264920"/>
                  <wp:effectExtent l="0" t="0" r="9525" b="0"/>
                  <wp:wrapSquare wrapText="bothSides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01C">
              <w:tab/>
            </w:r>
            <w:bookmarkStart w:id="0" w:name="_GoBack"/>
            <w:bookmarkEnd w:id="0"/>
          </w:p>
        </w:tc>
      </w:tr>
      <w:tr w:rsidR="001E501C" w:rsidTr="001E501C">
        <w:tc>
          <w:tcPr>
            <w:tcW w:w="4675" w:type="dxa"/>
          </w:tcPr>
          <w:p w:rsidR="001E501C" w:rsidRDefault="00002A59" w:rsidP="00002A59">
            <w:pPr>
              <w:pStyle w:val="ListParagraph"/>
              <w:numPr>
                <w:ilvl w:val="0"/>
                <w:numId w:val="1"/>
              </w:numPr>
            </w:pPr>
            <w:r>
              <w:t>Prompt that there are too few units in the minuend.  Trade one “10” rod in the minuend for ten units.</w:t>
            </w:r>
          </w:p>
        </w:tc>
        <w:tc>
          <w:tcPr>
            <w:tcW w:w="4675" w:type="dxa"/>
          </w:tcPr>
          <w:p w:rsidR="001E501C" w:rsidRDefault="001E501C">
            <w:r w:rsidRPr="001E501C">
              <w:drawing>
                <wp:anchor distT="0" distB="0" distL="114300" distR="114300" simplePos="0" relativeHeight="251667456" behindDoc="0" locked="0" layoutInCell="1" allowOverlap="1" wp14:anchorId="532DA01E" wp14:editId="1864795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5080</wp:posOffset>
                  </wp:positionV>
                  <wp:extent cx="1883410" cy="1257300"/>
                  <wp:effectExtent l="0" t="0" r="2540" b="0"/>
                  <wp:wrapSquare wrapText="bothSides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1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501C" w:rsidTr="001E501C">
        <w:tc>
          <w:tcPr>
            <w:tcW w:w="4675" w:type="dxa"/>
          </w:tcPr>
          <w:p w:rsidR="001E501C" w:rsidRDefault="00002A59" w:rsidP="00002A59">
            <w:pPr>
              <w:pStyle w:val="ListParagraph"/>
              <w:numPr>
                <w:ilvl w:val="0"/>
                <w:numId w:val="1"/>
              </w:numPr>
            </w:pPr>
            <w:r>
              <w:t>Represent symbolically.</w:t>
            </w:r>
          </w:p>
        </w:tc>
        <w:tc>
          <w:tcPr>
            <w:tcW w:w="4675" w:type="dxa"/>
          </w:tcPr>
          <w:p w:rsidR="001E501C" w:rsidRDefault="001E501C">
            <w:r w:rsidRPr="001E501C">
              <w:drawing>
                <wp:anchor distT="0" distB="0" distL="114300" distR="114300" simplePos="0" relativeHeight="251669504" behindDoc="0" locked="0" layoutInCell="1" allowOverlap="1" wp14:anchorId="48A0C0EA" wp14:editId="5A15A6F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3176</wp:posOffset>
                  </wp:positionV>
                  <wp:extent cx="1990725" cy="1328934"/>
                  <wp:effectExtent l="0" t="0" r="0" b="5080"/>
                  <wp:wrapSquare wrapText="bothSides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296" cy="133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501C" w:rsidTr="001E501C">
        <w:tc>
          <w:tcPr>
            <w:tcW w:w="4675" w:type="dxa"/>
          </w:tcPr>
          <w:p w:rsidR="001E501C" w:rsidRDefault="00002A59" w:rsidP="00002A59">
            <w:pPr>
              <w:pStyle w:val="ListParagraph"/>
              <w:numPr>
                <w:ilvl w:val="0"/>
                <w:numId w:val="1"/>
              </w:numPr>
            </w:pPr>
            <w:r>
              <w:t>Subtract.</w:t>
            </w:r>
          </w:p>
        </w:tc>
        <w:tc>
          <w:tcPr>
            <w:tcW w:w="4675" w:type="dxa"/>
          </w:tcPr>
          <w:p w:rsidR="001E501C" w:rsidRDefault="001E501C">
            <w:r w:rsidRPr="001E501C">
              <w:drawing>
                <wp:anchor distT="0" distB="0" distL="114300" distR="114300" simplePos="0" relativeHeight="251671552" behindDoc="0" locked="0" layoutInCell="1" allowOverlap="1" wp14:anchorId="576DCF4B" wp14:editId="2AB659A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2028825" cy="1353820"/>
                  <wp:effectExtent l="0" t="0" r="9525" b="0"/>
                  <wp:wrapSquare wrapText="bothSides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E501C" w:rsidRDefault="001E501C"/>
    <w:p w:rsidR="001E501C" w:rsidRDefault="001E501C"/>
    <w:p w:rsidR="001E501C" w:rsidRDefault="001E501C"/>
    <w:sectPr w:rsidR="001E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A34"/>
    <w:multiLevelType w:val="hybridMultilevel"/>
    <w:tmpl w:val="16285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C"/>
    <w:rsid w:val="00002A59"/>
    <w:rsid w:val="001E501C"/>
    <w:rsid w:val="00495D1E"/>
    <w:rsid w:val="007B5804"/>
    <w:rsid w:val="00B1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44CD"/>
  <w15:chartTrackingRefBased/>
  <w15:docId w15:val="{C3634BB2-1958-432D-AF32-533E6014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E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0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QKQ-Uvvp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Watson</dc:creator>
  <cp:keywords/>
  <dc:description/>
  <cp:lastModifiedBy>Courtney Watson</cp:lastModifiedBy>
  <cp:revision>1</cp:revision>
  <dcterms:created xsi:type="dcterms:W3CDTF">2017-08-18T15:31:00Z</dcterms:created>
  <dcterms:modified xsi:type="dcterms:W3CDTF">2017-08-18T16:19:00Z</dcterms:modified>
</cp:coreProperties>
</file>